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520"/>
      </w:tblGrid>
      <w:tr>
        <w:tc>
          <w:tcPr>
            <w:tcW w:type="dxa" w:w="3005"/>
            <w:tcBorders>
              <w:bottom w:val="single" w:sz="10" w:color="D7E0DC"/>
            </w:tcBorders>
          </w:tcPr>
          <w:p>
            <w:r>
              <w:rPr>
                <w:rFonts w:ascii="Arial" w:hAnsi="Arial" w:eastAsia="Arial"/>
                <w:b/>
                <w:color w:val="183D34"/>
                <w:sz w:val="22"/>
              </w:rPr>
              <w:t>МОЙ КВАРТАЛ</w:t>
            </w:r>
          </w:p>
        </w:tc>
        <w:tc>
          <w:tcPr>
            <w:tcW w:type="dxa" w:w="6520"/>
            <w:tcBorders>
              <w:bottom w:val="single" w:sz="10" w:color="D7E0DC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color w:val="566560"/>
                <w:sz w:val="17"/>
              </w:rPr>
              <w:t>Договор найма жилого помещения</w:t>
            </w:r>
          </w:p>
        </w:tc>
      </w:tr>
    </w:tbl>
    <w:p>
      <w:pPr>
        <w:spacing w:after="0"/>
      </w:pPr>
    </w:p>
    <w:p>
      <w:pPr>
        <w:pStyle w:val="Title"/>
        <w:jc w:val="center"/>
      </w:pPr>
      <w:r>
        <w:rPr>
          <w:rFonts w:ascii="Arial" w:hAnsi="Arial" w:eastAsia="Arial"/>
          <w:b/>
          <w:color w:val="183D34"/>
          <w:sz w:val="36"/>
        </w:rPr>
        <w:t>ДОГОВОР НАЙМА ЖИЛОГО ПОМЕЩЕНИЯ (КВАРТИРЫ)</w:t>
      </w:r>
    </w:p>
    <w:p>
      <w:pPr>
        <w:spacing w:after="160"/>
        <w:jc w:val="center"/>
      </w:pPr>
      <w:r>
        <w:rPr>
          <w:rFonts w:ascii="Arial" w:hAnsi="Arial" w:eastAsia="Arial"/>
          <w:color w:val="566560"/>
          <w:sz w:val="18"/>
        </w:rPr>
        <w:t>Краткосрочный договор: срок менее 1 года (рекомендуемый срок — до 11 месяцев)</w:t>
      </w:r>
    </w:p>
    <w:p>
      <w:r>
        <w:rPr>
          <w:rFonts w:ascii="Arial" w:hAnsi="Arial" w:eastAsia="Arial"/>
          <w:b/>
          <w:sz w:val="20"/>
        </w:rPr>
        <w:t>г. ____________________________</w:t>
      </w:r>
      <w:r>
        <w:rPr>
          <w:rFonts w:ascii="Arial" w:hAnsi="Arial" w:eastAsia="Arial"/>
          <w:sz w:val="20"/>
        </w:rPr>
        <w:t xml:space="preserve">                                         «____» __________________ 20___ г.</w:t>
      </w:r>
    </w:p>
    <w:p>
      <w:r>
        <w:rPr>
          <w:rFonts w:ascii="Arial" w:hAnsi="Arial" w:eastAsia="Arial"/>
          <w:b w:val="0"/>
          <w:sz w:val="20"/>
        </w:rPr>
        <w:t xml:space="preserve">Гражданин(ка) РФ </w:t>
      </w:r>
      <w:r>
        <w:rPr>
          <w:rFonts w:ascii="Arial" w:hAnsi="Arial" w:eastAsia="Arial"/>
          <w:b/>
          <w:sz w:val="20"/>
        </w:rPr>
        <w:t>________________________________________________________________________________</w:t>
      </w:r>
      <w:r>
        <w:rPr>
          <w:rFonts w:ascii="Arial" w:hAnsi="Arial" w:eastAsia="Arial"/>
          <w:sz w:val="20"/>
        </w:rPr>
        <w:t xml:space="preserve">, именуемый(ая) в дальнейшем «Наймодатель», с одной стороны, и гражданин(ка) РФ </w:t>
      </w:r>
      <w:r>
        <w:rPr>
          <w:rFonts w:ascii="Arial" w:hAnsi="Arial" w:eastAsia="Arial"/>
          <w:b/>
          <w:sz w:val="20"/>
        </w:rPr>
        <w:t>________________________________________________________________________________</w:t>
      </w:r>
      <w:r>
        <w:rPr>
          <w:rFonts w:ascii="Arial" w:hAnsi="Arial" w:eastAsia="Arial"/>
          <w:sz w:val="20"/>
        </w:rPr>
        <w:t>, именуемый(ая) в дальнейшем «Наниматель», с другой стороны, вместе именуемые «Стороны», заключили настоящий договор о нижеследующем.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1. Предмет договора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1.1. </w:t>
      </w:r>
      <w:r>
        <w:rPr>
          <w:rFonts w:ascii="Arial" w:hAnsi="Arial" w:eastAsia="Arial"/>
          <w:sz w:val="20"/>
        </w:rPr>
        <w:t>Наймодатель предоставляет Нанимателю за плату во временное владение и пользование исключительно для проживания жилое помещение — квартиру по адресу: ________________________________________________________________________________________, этаж _____, количество комнат _____, общая площадь ________ кв. м, кадастровый номер __________________________________________ (далее — «Квартира»).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1.2. </w:t>
      </w:r>
      <w:r>
        <w:rPr>
          <w:rFonts w:ascii="Arial" w:hAnsi="Arial" w:eastAsia="Arial"/>
          <w:sz w:val="20"/>
        </w:rPr>
        <w:t>Право собственности Наймодателя подтверждается записью ЕГРН от «___» _____________ 20___ г. № ________________________________________. Если договор подписывает представитель собственника, реквизиты доверенности/иного полномочия: ________________________________________________________________________________________.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1.3. </w:t>
      </w:r>
      <w:r>
        <w:rPr>
          <w:rFonts w:ascii="Arial" w:hAnsi="Arial" w:eastAsia="Arial"/>
          <w:sz w:val="20"/>
        </w:rPr>
        <w:t>В Квартире вправе постоянно проживать Наниматель и следующие лица: 1) ______________________________________________, дата рождения ____________; 2) ______________________________________________, дата рождения ____________; 3) ______________________________________________, дата рождения ____________. Постоянное проживание иных лиц допускается только с предварительного письменного согласия Наймодателя.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1.4. </w:t>
      </w:r>
      <w:r>
        <w:rPr>
          <w:rFonts w:ascii="Arial" w:hAnsi="Arial" w:eastAsia="Arial"/>
          <w:sz w:val="20"/>
        </w:rPr>
        <w:t>Наймодатель сообщает о лицах, сохраняющих самостоятельное право пользования Квартирой, а также о зарегистрированных по месту жительства/пребывания лицах: ________________________________________________________________________________________. Если таких лиц нет, указывается: «нет».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1.5. </w:t>
      </w:r>
      <w:r>
        <w:rPr>
          <w:rFonts w:ascii="Arial" w:hAnsi="Arial" w:eastAsia="Arial"/>
          <w:sz w:val="20"/>
        </w:rPr>
        <w:t>Наймодатель подтверждает, что вправе передать Квартиру внаем; Квартира не передана иному лицу по договору, препятствующему исполнению настоящего договора; об арестах, запретах и иных ограничениях, препятствующих пользованию Квартирой, Наймодателю не известно, кроме прямо указанных здесь: ____________________________________________________________________________.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1.6. </w:t>
      </w:r>
      <w:r>
        <w:rPr>
          <w:rFonts w:ascii="Arial" w:hAnsi="Arial" w:eastAsia="Arial"/>
          <w:sz w:val="20"/>
        </w:rPr>
        <w:t>Передача Квартиры осуществляется по Акту приема-передачи. Опись имущества, состояние Квартиры, показания приборов учета, количество ключей и фотофиксация являются приложениями к Акту и неотъемлемой частью настоящего договора.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2. Плата за Квартиру и порядок расчетов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2.1. </w:t>
      </w:r>
      <w:r>
        <w:rPr>
          <w:rFonts w:ascii="Arial" w:hAnsi="Arial" w:eastAsia="Arial"/>
          <w:sz w:val="20"/>
        </w:rPr>
        <w:t>Плата за наем Квартиры составляет __________________ (______________________________________________) рублей в месяц.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2.2. </w:t>
      </w:r>
      <w:r>
        <w:rPr>
          <w:rFonts w:ascii="Arial" w:hAnsi="Arial" w:eastAsia="Arial"/>
          <w:sz w:val="20"/>
        </w:rPr>
        <w:t>Плата за каждый очередной месяц вносится не позднее _____ числа соответствующего месяца / авансом за следующий месяц (нужное указать): ____________________________________________________.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2.3. </w:t>
      </w:r>
      <w:r>
        <w:rPr>
          <w:rFonts w:ascii="Arial" w:hAnsi="Arial" w:eastAsia="Arial"/>
          <w:sz w:val="20"/>
        </w:rPr>
        <w:t>Оплата производится: ☐ переводом на счет/карту Наймодателя по реквизитам раздела 9; ☐ наличными с выдачей расписки; ☐ иным способом: ________________________________. Обязанность по оплате считается исполненной в день зачисления средств на согласованный счет либо передачи наличных под расписку.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2.4. </w:t>
      </w:r>
      <w:r>
        <w:rPr>
          <w:rFonts w:ascii="Arial" w:hAnsi="Arial" w:eastAsia="Arial"/>
          <w:sz w:val="20"/>
        </w:rPr>
        <w:t>Размер платы за Квартиру в течение срока действия договора не изменяется в одностороннем порядке. Изменение возможно только по письменному соглашению Сторон.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2.5. </w:t>
      </w:r>
      <w:r>
        <w:rPr>
          <w:rFonts w:ascii="Arial" w:hAnsi="Arial" w:eastAsia="Arial"/>
          <w:sz w:val="20"/>
        </w:rPr>
        <w:t>Помимо платы за наем Наниматель возмещает/оплачивает следующие расходы: электроэнергию, холодную и горячую воду, водоотведение, газ (при наличии индивидуального учета), интернет/телефонию и иные услуги, заказанные Нанимателем. Конкретный перечень: ________________________________________________________________________________________.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2.6. </w:t>
      </w:r>
      <w:r>
        <w:rPr>
          <w:rFonts w:ascii="Arial" w:hAnsi="Arial" w:eastAsia="Arial"/>
          <w:sz w:val="20"/>
        </w:rPr>
        <w:t>Наймодатель оплачивает расходы, связанные с владением Квартирой и содержанием общего имущества, включая взнос на капитальный ремонт, а также иные платежи, которые Стороны прямо не возложили на Нанимателя. Обязательства перед управляющей/ресурсоснабжающей организацией несет лицо, определяемое законом; распределение расходов по настоящему договору действует во взаимоотношениях Сторон.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2.7. </w:t>
      </w:r>
      <w:r>
        <w:rPr>
          <w:rFonts w:ascii="Arial" w:hAnsi="Arial" w:eastAsia="Arial"/>
          <w:sz w:val="20"/>
        </w:rPr>
        <w:t>Наниматель передает Наймодателю показания индивидуальных приборов учета не позднее _____ числа каждого месяца либо в иной срок, сообщенный Наймодателем с учетом требований поставщиков услуг. Начальные показания фиксируются в Акте приема-передачи.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2.8. </w:t>
      </w:r>
      <w:r>
        <w:rPr>
          <w:rFonts w:ascii="Arial" w:hAnsi="Arial" w:eastAsia="Arial"/>
          <w:sz w:val="20"/>
        </w:rPr>
        <w:t>Суммы по счетчикам и иные возмещаемые платежи оплачиваются Нанимателем не позднее _____ рабочих дней с момента получения от Наймодателя копии счета/расчета. Стороны вправе согласовать прямую оплату Нанимателем по квитанциям.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3. Обеспечительный платеж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3.1. </w:t>
      </w:r>
      <w:r>
        <w:rPr>
          <w:rFonts w:ascii="Arial" w:hAnsi="Arial" w:eastAsia="Arial"/>
          <w:sz w:val="20"/>
        </w:rPr>
        <w:t>В обеспечение денежных обязательств Нанимателя по настоящему договору Наниматель вносит Наймодателю разовый обеспечительный платеж в размере __________________ (______________________________________________) рублей.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3.2. </w:t>
      </w:r>
      <w:r>
        <w:rPr>
          <w:rFonts w:ascii="Arial" w:hAnsi="Arial" w:eastAsia="Arial"/>
          <w:sz w:val="20"/>
        </w:rPr>
        <w:t>Платеж вносится: ☐ полностью при подписании договора; ☐ двумя частями: __________________ руб. до «___» __________ 20___ г. и __________________ руб. до «___» __________ 20___ г.; ☐ иной порядок: ________________________________________________________________.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3.3. </w:t>
      </w:r>
      <w:r>
        <w:rPr>
          <w:rFonts w:ascii="Arial" w:hAnsi="Arial" w:eastAsia="Arial"/>
          <w:sz w:val="20"/>
        </w:rPr>
        <w:t>Обеспечительный платеж обеспечивает, в частности: задолженность по плате за наем; возмещаемым коммунальным и иным платежам; обязанность возместить подтвержденный ущерб Квартире и имуществу сверх нормального износа; стоимость утраченного имущества/ключей; согласованную договором неустойку. При наличии нескольких требований Наймодатель вправе определить очередность зачета, сообщив расчет Нанимателю.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3.4. </w:t>
      </w:r>
      <w:r>
        <w:rPr>
          <w:rFonts w:ascii="Arial" w:hAnsi="Arial" w:eastAsia="Arial"/>
          <w:sz w:val="20"/>
        </w:rPr>
        <w:t>Обеспечительный платеж не является оплатой последнего месяца и не может быть использован вместо текущей платы без письменного согласия Наймодателя.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3.5. </w:t>
      </w:r>
      <w:r>
        <w:rPr>
          <w:rFonts w:ascii="Arial" w:hAnsi="Arial" w:eastAsia="Arial"/>
          <w:sz w:val="20"/>
        </w:rPr>
        <w:t>Если в период действия договора часть обеспечительного платежа зачтена в счет возникшей задолженности или иного обеспеченного обязательства, Наниматель обязан восстановить его до первоначального размера в течение 5 (пяти) рабочих дней после получения письменного расчета Наймодателя.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3.6. </w:t>
      </w:r>
      <w:r>
        <w:rPr>
          <w:rFonts w:ascii="Arial" w:hAnsi="Arial" w:eastAsia="Arial"/>
          <w:sz w:val="20"/>
        </w:rPr>
        <w:t>После возврата Квартиры по Акту возврата и окончательного расчета Наймодатель возвращает остаток обеспечительного платежа в течение 5 (пяти) рабочих дней. Если к этому моменту не выставлены окончательные начисления по счетчикам/услугам за период проживания, Наймодатель вправе временно удержать разумную сумму под такие начисления и обязан произвести окончательный расчет и вернуть остаток не позднее 30 календарных дней с даты возврата Квартиры.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3.7. </w:t>
      </w:r>
      <w:r>
        <w:rPr>
          <w:rFonts w:ascii="Arial" w:hAnsi="Arial" w:eastAsia="Arial"/>
          <w:sz w:val="20"/>
        </w:rPr>
        <w:t>Любое удержание из обеспечительного платежа оформляется расчетом с указанием основания и суммы. По возможности к расчету прилагаются подтверждающие документы, фото или иные доказательства. Нормальный износ имущества не является основанием для удержания.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4. Права и обязанности Сторон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4.1. </w:t>
      </w:r>
      <w:r>
        <w:rPr>
          <w:rFonts w:ascii="Arial" w:hAnsi="Arial" w:eastAsia="Arial"/>
          <w:sz w:val="20"/>
        </w:rPr>
        <w:t>Наймодатель вправе: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требовать своевременной оплаты и соблюдения условий договора;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 чаще одного раза в месяц проверять состояние Квартиры по предварительному уведомлению не менее чем за 24 часа и в согласованное с Нанимателем время, как правило в присутствии Нанимателя или его представителя;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требовать устранения нарушений и возмещения причиненного ущерба;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в аварийной ситуации, создающей угрозу людям, Квартире, дому или соседям, незамедлительно принимать разумные меры через аварийные службы, управляющую организацию и иные предусмотренные законом способы;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распорядиться Квартирой (в том числе продать ее) с учетом сохранения договора в случаях, предусмотренных законом, уведомив Нанимателя о смене собственника и реквизитов для оплаты.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4.2. </w:t>
      </w:r>
      <w:r>
        <w:rPr>
          <w:rFonts w:ascii="Arial" w:hAnsi="Arial" w:eastAsia="Arial"/>
          <w:sz w:val="20"/>
        </w:rPr>
        <w:t>Наймодатель обязан: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передать свободную Квартиру в состоянии, пригодном для проживания, по Акту приема-передачи;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передать Нанимателю согласованное количество ключей и обеспечить возможность законного пользования Квартирой;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 препятствовать пользованию Квартирой при соблюдении Нанимателем договора;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в разумный срок организовывать необходимый ремонт, не вызванный виновными действиями Нанимателя, если обязанность по такому ремонту лежит на Наймодателе;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сообщать Нанимателю об обстоятельствах, способных существенно повлиять на пользование Квартирой.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4.3. </w:t>
      </w:r>
      <w:r>
        <w:rPr>
          <w:rFonts w:ascii="Arial" w:hAnsi="Arial" w:eastAsia="Arial"/>
          <w:sz w:val="20"/>
        </w:rPr>
        <w:t>Наниматель обязан: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использовать Квартиру исключительно для проживания и не использовать ее как гостиницу, хостел, офис, склад, место оказания услуг или для иной деятельности без письменного согласия Наймодателя;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своевременно вносить плату за наем, возмещаемые коммунальные и иные платежи;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обеспечивать сохранность Квартиры и имущества, соблюдать правила пожарной безопасности, санитарные требования, правила пользования общим имуществом и установленные правила тишины;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немедленно сообщать Наймодателю об аварии, протечке, пожаре, неисправности инженерных систем или ином событии, способном причинить ущерб;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 передавать Квартиру или ее часть в поднаем, не предоставлять третьим лицам для систематического проживания и не размещать объявления о посуточной/краткосрочной сдаче без письменного согласия Наймодателя;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 производить перепланировку, переустройство, монтаж/демонтаж оборудования, сверление конструкций или иные существенные изменения без письменного согласия Наймодателя;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 менять замки/личинки без письменного согласия Наймодателя, кроме экстренной необходимости; при экстренной замене незамедлительно уведомить Наймодателя и передать ему комплект ключей, если иное письменно не согласовано;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не курить в Квартире, включая использование электронных сигарет и устройств нагревания табака, если в дополнительных условиях не указано иное;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содержать животных только при наличии письменного согласия Наймодателя с указанием вида/количества животных; ответственность за причиненный ими ущерб несет Наниматель;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допускать Наймодателя для проверки в порядке п. 4.1 настоящего договора;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при прекращении договора освободить Квартиру от личных вещей, вернуть Квартиру и имущество по Акту возврата с учетом нормального износа, передать все ключи и произвести окончательный расчет.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4.4. </w:t>
      </w:r>
      <w:r>
        <w:rPr>
          <w:rFonts w:ascii="Arial" w:hAnsi="Arial" w:eastAsia="Arial"/>
          <w:sz w:val="20"/>
        </w:rPr>
        <w:t>Наниматель отвечает за действия постоянно проживающих с ним лиц и приглашенных им лиц в части причиненного ими ущерба и нарушений условий пользования Квартирой в пределах, допускаемых законом.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5. Ответственность Сторон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5.1. </w:t>
      </w:r>
      <w:r>
        <w:rPr>
          <w:rFonts w:ascii="Arial" w:hAnsi="Arial" w:eastAsia="Arial"/>
          <w:sz w:val="20"/>
        </w:rPr>
        <w:t>Наниматель возмещает причиненный по его вине либо по вине лиц, за действия которых он отвечает, реальный ущерб Квартире и имуществу сверх нормального износа. Размер ущерба определяется по соглашению Сторон, документам о ремонте/замене, рыночной стоимости с учетом износа либо, при споре, в установленном законом порядке.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5.2. </w:t>
      </w:r>
      <w:r>
        <w:rPr>
          <w:rFonts w:ascii="Arial" w:hAnsi="Arial" w:eastAsia="Arial"/>
          <w:sz w:val="20"/>
        </w:rPr>
        <w:t>За просрочку платы за наем и иных денежных сумм по договору Наниматель уплачивает по письменному требованию Наймодателя неустойку в размере 0,1% от просроченной суммы за каждый день просрочки, но не более 10% от суммы соответствующей задолженности. Уплата неустойки не освобождает от погашения долга.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5.3. </w:t>
      </w:r>
      <w:r>
        <w:rPr>
          <w:rFonts w:ascii="Arial" w:hAnsi="Arial" w:eastAsia="Arial"/>
          <w:sz w:val="20"/>
        </w:rPr>
        <w:t>При утрате ключей, брелоков, карт доступа или при несогласованной замене замков Наниматель возмещает документально подтвержденные разумные расходы на изготовление/замену ключей и, если это необходимо для безопасности, замка/личинки.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5.4. </w:t>
      </w:r>
      <w:r>
        <w:rPr>
          <w:rFonts w:ascii="Arial" w:hAnsi="Arial" w:eastAsia="Arial"/>
          <w:sz w:val="20"/>
        </w:rPr>
        <w:t>Наймодатель не отвечает за имущество Нанимателя, кроме случаев, когда утрата или повреждение произошли по вине Наймодателя.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5.5. </w:t>
      </w:r>
      <w:r>
        <w:rPr>
          <w:rFonts w:ascii="Arial" w:hAnsi="Arial" w:eastAsia="Arial"/>
          <w:sz w:val="20"/>
        </w:rPr>
        <w:t>Сторона освобождается от ответственности за нарушение обязательства, если докажет наличие предусмотренных законом обстоятельств, исключающих ответственность. Денежные обязательства исполняются с учетом правил законодательства РФ.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6. Срок договора, продление и прекращение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6.1. </w:t>
      </w:r>
      <w:r>
        <w:rPr>
          <w:rFonts w:ascii="Arial" w:hAnsi="Arial" w:eastAsia="Arial"/>
          <w:sz w:val="20"/>
        </w:rPr>
        <w:t>Договор вступает в силу с момента подписания Сторонами, если иной момент не указан в Акте приема-передачи.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6.2. </w:t>
      </w:r>
      <w:r>
        <w:rPr>
          <w:rFonts w:ascii="Arial" w:hAnsi="Arial" w:eastAsia="Arial"/>
          <w:sz w:val="20"/>
        </w:rPr>
        <w:t>Срок найма: с «___» ________________ 20___ г. по «___» ________________ 20___ г. включительно. Настоящий шаблон рассчитан на краткосрочный наем — срок менее одного года; рекомендуется срок до 11 месяцев.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6.3. </w:t>
      </w:r>
      <w:r>
        <w:rPr>
          <w:rFonts w:ascii="Arial" w:hAnsi="Arial" w:eastAsia="Arial"/>
          <w:sz w:val="20"/>
        </w:rPr>
        <w:t>Продление отношений оформляется письменным дополнительным соглашением или новым договором. Автоматическое продление настоящим договором не предусматривается.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6.4. </w:t>
      </w:r>
      <w:r>
        <w:rPr>
          <w:rFonts w:ascii="Arial" w:hAnsi="Arial" w:eastAsia="Arial"/>
          <w:sz w:val="20"/>
        </w:rPr>
        <w:t>Наниматель с согласия других граждан, постоянно проживающих с ним, вправе расторгнуть договор в любое время, письменно предупредив Наймодателя за 3 (три) месяца, если Стороны письменно не согласовали более короткий срок. До наступления согласованной даты прекращения Наниматель продолжает исполнять денежные обязательства по договору.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6.5. </w:t>
      </w:r>
      <w:r>
        <w:rPr>
          <w:rFonts w:ascii="Arial" w:hAnsi="Arial" w:eastAsia="Arial"/>
          <w:sz w:val="20"/>
        </w:rPr>
        <w:t>Поскольку договор является краткосрочным, Стороны согласовали право Наймодателя на односторонний внесудебный отказ от договора путем письменного уведомления Нанимателя не менее чем за 7 (семь) календарных дней при следующих существенных нарушениях по вине Нанимателя: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просрочка платы за наем более чем на 15 календарных дней;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два и более случая просрочки платы за наем более чем на 5 календарных дней каждый в течение трех последовательных месяцев;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передача Квартиры или ее части в поднаем, посуточную сдачу либо фактическая передача владения третьим лицам без письменного согласия Наймодателя;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умышленное или грубо неосторожное повреждение Квартиры, инженерных систем или имущества, создающее существенный ущерб либо угрозу его причинения;</w:t>
      </w:r>
    </w:p>
    <w:p>
      <w:pPr>
        <w:pStyle w:val="ListBullet"/>
        <w:ind w:left="312" w:hanging="142"/>
      </w:pPr>
      <w:r>
        <w:rPr>
          <w:rFonts w:ascii="Arial" w:hAnsi="Arial" w:eastAsia="Arial"/>
          <w:sz w:val="20"/>
        </w:rPr>
        <w:t>использование Квартиры не для проживания, для противоправной деятельности либо систематическое существенное нарушение прав соседей после письменного предупреждения и неустранения нарушения в разумный срок.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6.6. </w:t>
      </w:r>
      <w:r>
        <w:rPr>
          <w:rFonts w:ascii="Arial" w:hAnsi="Arial" w:eastAsia="Arial"/>
          <w:sz w:val="20"/>
        </w:rPr>
        <w:t>Уведомление по п. 6.5 должно содержать конкретное основание, описание нарушения и дату прекращения договора. Использование этого права должно осуществляться добросовестно и соразмерно нарушению.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6.7. </w:t>
      </w:r>
      <w:r>
        <w:rPr>
          <w:rFonts w:ascii="Arial" w:hAnsi="Arial" w:eastAsia="Arial"/>
          <w:sz w:val="20"/>
        </w:rPr>
        <w:t>Независимо от п. 6.5 Наймодатель вправе требовать расторжения договора в судебном порядке по основаниям, предусмотренным законодательством РФ, в том числе при невнесении платы более двух раз по истечении установленного срока платежа при краткосрочном найме, разрушении или порче жилого помещения и в иных предусмотренных законом случаях.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6.8. </w:t>
      </w:r>
      <w:r>
        <w:rPr>
          <w:rFonts w:ascii="Arial" w:hAnsi="Arial" w:eastAsia="Arial"/>
          <w:sz w:val="20"/>
        </w:rPr>
        <w:t>Прекращение договора не дает Наймодателю права самостоятельно выселять Нанимателя, менять замки или ограничивать доступ к находящимся в Квартире вещам вопреки воле проживающих. Если после прекращения договора Квартира не освобождена добровольно, вопрос о выселении решается в установленном законом порядке, включая судебный порядок в необходимых случаях.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6.9. </w:t>
      </w:r>
      <w:r>
        <w:rPr>
          <w:rFonts w:ascii="Arial" w:hAnsi="Arial" w:eastAsia="Arial"/>
          <w:sz w:val="20"/>
        </w:rPr>
        <w:t>При прекращении договора Стороны подписывают Акт возврата Квартиры, фиксируют состояние имущества, показания счетчиков, количество возвращенных ключей и взаимные расчеты.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7. Уведомления и заключительные положения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7.1. </w:t>
      </w:r>
      <w:r>
        <w:rPr>
          <w:rFonts w:ascii="Arial" w:hAnsi="Arial" w:eastAsia="Arial"/>
          <w:sz w:val="20"/>
        </w:rPr>
        <w:t>Юридически значимые сообщения направляются по адресам, e-mail и/или номерам телефонов/мессенджеров, указанным в разделе 9. Для уведомления о прекращении договора рекомендуется использовать одновременно не менее двух способов, позволяющих подтвердить отправку и содержание сообщения (например, e-mail + мессенджер либо заказное письмо + электронное сообщение).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7.2. </w:t>
      </w:r>
      <w:r>
        <w:rPr>
          <w:rFonts w:ascii="Arial" w:hAnsi="Arial" w:eastAsia="Arial"/>
          <w:sz w:val="20"/>
        </w:rPr>
        <w:t>Сторона обязана сообщить об изменении своих контактных данных в течение 3 (трех) календарных дней. До получения такого сообщения отправка по ранее указанным данным считается надлежащей в пределах, допускаемых законом.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7.3. </w:t>
      </w:r>
      <w:r>
        <w:rPr>
          <w:rFonts w:ascii="Arial" w:hAnsi="Arial" w:eastAsia="Arial"/>
          <w:sz w:val="20"/>
        </w:rPr>
        <w:t>Все изменения и дополнения оформляются письменно и подписываются Сторонами, если законом не допускается иная форма.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7.4. </w:t>
      </w:r>
      <w:r>
        <w:rPr>
          <w:rFonts w:ascii="Arial" w:hAnsi="Arial" w:eastAsia="Arial"/>
          <w:sz w:val="20"/>
        </w:rPr>
        <w:t>Недействительность отдельного условия не влечет недействительности договора в целом, если из закона или существа отношений не следует иное.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7.5. </w:t>
      </w:r>
      <w:r>
        <w:rPr>
          <w:rFonts w:ascii="Arial" w:hAnsi="Arial" w:eastAsia="Arial"/>
          <w:sz w:val="20"/>
        </w:rPr>
        <w:t>Споры разрешаются путем переговоров, а при недостижении соглашения — судом по правилам подсудности, установленным законодательством РФ.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7.6. </w:t>
      </w:r>
      <w:r>
        <w:rPr>
          <w:rFonts w:ascii="Arial" w:hAnsi="Arial" w:eastAsia="Arial"/>
          <w:sz w:val="20"/>
        </w:rPr>
        <w:t>Договор составлен в двух экземплярах, имеющих одинаковую юридическую силу, по одному для каждой Стороны.</w:t>
      </w:r>
    </w:p>
    <w:p>
      <w:pPr>
        <w:keepLines w:val="0"/>
        <w:ind w:left="0" w:firstLine="0"/>
      </w:pPr>
      <w:r>
        <w:rPr>
          <w:rFonts w:ascii="Arial" w:hAnsi="Arial" w:eastAsia="Arial"/>
          <w:b/>
          <w:sz w:val="20"/>
        </w:rPr>
        <w:t xml:space="preserve">7.7. </w:t>
      </w:r>
      <w:r>
        <w:rPr>
          <w:rFonts w:ascii="Arial" w:hAnsi="Arial" w:eastAsia="Arial"/>
          <w:sz w:val="20"/>
        </w:rPr>
        <w:t>Неотъемлемые приложения: Акт приема-передачи; Опись имущества и состояния; при наличии — фотофиксация; Акт возврата; расписки/подтверждения платежей и иные подписанные Сторонами приложения.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8. Дополнительные условия</w:t>
      </w:r>
    </w:p>
    <w:p>
      <w:r>
        <w:rPr>
          <w:rFonts w:ascii="Arial" w:hAnsi="Arial" w:eastAsia="Arial"/>
          <w:sz w:val="18"/>
        </w:rPr>
        <w:t>____________________________________________________________________________________________________</w:t>
      </w:r>
    </w:p>
    <w:p>
      <w:r>
        <w:rPr>
          <w:rFonts w:ascii="Arial" w:hAnsi="Arial" w:eastAsia="Arial"/>
          <w:sz w:val="18"/>
        </w:rPr>
        <w:t>____________________________________________________________________________________________________</w:t>
      </w:r>
    </w:p>
    <w:p>
      <w:r>
        <w:rPr>
          <w:rFonts w:ascii="Arial" w:hAnsi="Arial" w:eastAsia="Arial"/>
          <w:sz w:val="18"/>
        </w:rPr>
        <w:t>____________________________________________________________________________________________________</w:t>
      </w:r>
    </w:p>
    <w:p>
      <w:r>
        <w:rPr>
          <w:rFonts w:ascii="Arial" w:hAnsi="Arial" w:eastAsia="Arial"/>
          <w:sz w:val="18"/>
        </w:rPr>
        <w:t>____________________________________________________________________________________________________</w:t>
      </w:r>
    </w:p>
    <w:p>
      <w:r>
        <w:rPr>
          <w:rFonts w:ascii="Arial" w:hAnsi="Arial" w:eastAsia="Arial"/>
          <w:sz w:val="18"/>
        </w:rPr>
        <w:t>____________________________________________________________________________________________________</w:t>
      </w:r>
    </w:p>
    <w:p>
      <w:pPr>
        <w:pStyle w:val="Heading1"/>
      </w:pPr>
      <w:r>
        <w:rPr>
          <w:rFonts w:ascii="Arial" w:hAnsi="Arial" w:eastAsia="Arial"/>
          <w:b/>
          <w:color w:val="183D34"/>
          <w:sz w:val="25"/>
        </w:rPr>
        <w:t>9. Реквизиты и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649"/>
            <w:tcBorders>
              <w:top w:val="single" w:sz="6" w:color="D7E0DC"/>
              <w:left w:val="single" w:sz="6" w:color="D7E0DC"/>
              <w:bottom w:val="single" w:sz="6" w:color="D7E0DC"/>
              <w:right w:val="single" w:sz="6" w:color="D7E0DC"/>
            </w:tcBorders>
            <w:vAlign w:val="top"/>
          </w:tcPr>
          <w:p>
            <w:r>
              <w:rPr>
                <w:rFonts w:ascii="Arial" w:hAnsi="Arial" w:eastAsia="Arial"/>
                <w:b/>
                <w:color w:val="183D34"/>
                <w:sz w:val="20"/>
              </w:rPr>
              <w:t>Наймодатель</w:t>
            </w:r>
          </w:p>
          <w:p>
            <w:r>
              <w:rPr>
                <w:rFonts w:ascii="Arial" w:hAnsi="Arial" w:eastAsia="Arial"/>
                <w:sz w:val="17"/>
              </w:rPr>
              <w:t>Ф.И.О.: 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Паспорт: серия ______ № ____________________</w:t>
            </w:r>
          </w:p>
          <w:p>
            <w:r>
              <w:rPr>
                <w:rFonts w:ascii="Arial" w:hAnsi="Arial" w:eastAsia="Arial"/>
                <w:sz w:val="17"/>
              </w:rPr>
              <w:t>Выдан: 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______________________________________________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Дата рождения: 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Место регистрации: 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______________________________________________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Телефон: 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E-mail: 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Мессенджер: __________________________________</w:t>
            </w:r>
          </w:p>
          <w:p>
            <w:r>
              <w:rPr>
                <w:rFonts w:ascii="Arial" w:hAnsi="Arial" w:eastAsia="Arial"/>
                <w:b/>
                <w:sz w:val="18"/>
              </w:rPr>
              <w:t>Подпись: _____________ /_____________________/</w:t>
            </w:r>
          </w:p>
        </w:tc>
        <w:tc>
          <w:tcPr>
            <w:tcW w:type="dxa" w:w="4649"/>
            <w:tcBorders>
              <w:top w:val="single" w:sz="6" w:color="D7E0DC"/>
              <w:left w:val="single" w:sz="6" w:color="D7E0DC"/>
              <w:bottom w:val="single" w:sz="6" w:color="D7E0DC"/>
              <w:right w:val="single" w:sz="6" w:color="D7E0DC"/>
            </w:tcBorders>
            <w:vAlign w:val="top"/>
          </w:tcPr>
          <w:p>
            <w:r>
              <w:rPr>
                <w:rFonts w:ascii="Arial" w:hAnsi="Arial" w:eastAsia="Arial"/>
                <w:b/>
                <w:color w:val="183D34"/>
                <w:sz w:val="20"/>
              </w:rPr>
              <w:t>Наниматель</w:t>
            </w:r>
          </w:p>
          <w:p>
            <w:r>
              <w:rPr>
                <w:rFonts w:ascii="Arial" w:hAnsi="Arial" w:eastAsia="Arial"/>
                <w:sz w:val="17"/>
              </w:rPr>
              <w:t>Ф.И.О.: 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Паспорт: серия ______ № ____________________</w:t>
            </w:r>
          </w:p>
          <w:p>
            <w:r>
              <w:rPr>
                <w:rFonts w:ascii="Arial" w:hAnsi="Arial" w:eastAsia="Arial"/>
                <w:sz w:val="17"/>
              </w:rPr>
              <w:t>Выдан: 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______________________________________________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Дата рождения: 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Место регистрации: 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______________________________________________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Телефон: 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E-mail: ______________________________________</w:t>
            </w:r>
          </w:p>
          <w:p>
            <w:r>
              <w:rPr>
                <w:rFonts w:ascii="Arial" w:hAnsi="Arial" w:eastAsia="Arial"/>
                <w:sz w:val="17"/>
              </w:rPr>
              <w:t>Мессенджер: __________________________________</w:t>
            </w:r>
          </w:p>
          <w:p>
            <w:r>
              <w:rPr>
                <w:rFonts w:ascii="Arial" w:hAnsi="Arial" w:eastAsia="Arial"/>
                <w:b/>
                <w:sz w:val="18"/>
              </w:rPr>
              <w:t>Подпись: _____________ /_____________________/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79" w:right="935" w:bottom="82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566560"/>
        <w:sz w:val="15"/>
      </w:rPr>
      <w:t>Мой Квартал • бесплатный шаблон • версия 07.09.2026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rial" w:hAnsi="Arial"/>
      <w:color w:val="19201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D34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3D3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83D3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56656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